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EC" w:rsidRPr="008F12EC" w:rsidRDefault="008F12EC" w:rsidP="00644356">
      <w:pPr>
        <w:spacing w:after="0" w:line="390" w:lineRule="atLeast"/>
        <w:textAlignment w:val="baseline"/>
        <w:outlineLvl w:val="0"/>
        <w:rPr>
          <w:rFonts w:ascii="Century Gothic" w:eastAsia="Times New Roman" w:hAnsi="Century Gothic" w:cs="Times New Roman"/>
          <w:b/>
          <w:bCs/>
          <w:kern w:val="36"/>
          <w:lang w:eastAsia="en-GB"/>
        </w:rPr>
      </w:pPr>
      <w:r w:rsidRPr="008F12EC">
        <w:rPr>
          <w:rFonts w:ascii="Century Gothic" w:eastAsia="Times New Roman" w:hAnsi="Century Gothic" w:cs="Times New Roman"/>
          <w:b/>
          <w:bCs/>
          <w:kern w:val="36"/>
          <w:lang w:eastAsia="en-GB"/>
        </w:rPr>
        <w:t>I found this – although it’s aimed at children there are lots of lovely ideas for getting people involved in the story. Have fun   Michelle (SLT)</w:t>
      </w:r>
      <w:r>
        <w:rPr>
          <w:rFonts w:ascii="Century Gothic" w:eastAsia="Times New Roman" w:hAnsi="Century Gothic" w:cs="Times New Roman"/>
          <w:b/>
          <w:bCs/>
          <w:kern w:val="36"/>
          <w:lang w:eastAsia="en-GB"/>
        </w:rPr>
        <w:t xml:space="preserve">  Aug 2020</w:t>
      </w:r>
      <w:bookmarkStart w:id="0" w:name="_GoBack"/>
      <w:bookmarkEnd w:id="0"/>
    </w:p>
    <w:p w:rsidR="008F12EC" w:rsidRDefault="008F12EC" w:rsidP="00644356">
      <w:pPr>
        <w:spacing w:after="0" w:line="390" w:lineRule="atLeast"/>
        <w:textAlignment w:val="baseline"/>
        <w:outlineLvl w:val="0"/>
        <w:rPr>
          <w:rFonts w:ascii="Georgia" w:eastAsia="Times New Roman" w:hAnsi="Georgia" w:cs="Times New Roman"/>
          <w:b/>
          <w:bCs/>
          <w:kern w:val="36"/>
          <w:sz w:val="24"/>
          <w:szCs w:val="24"/>
          <w:lang w:eastAsia="en-GB"/>
        </w:rPr>
      </w:pPr>
    </w:p>
    <w:p w:rsidR="00644356" w:rsidRPr="00644356" w:rsidRDefault="00644356" w:rsidP="00644356">
      <w:pPr>
        <w:spacing w:after="0" w:line="390" w:lineRule="atLeast"/>
        <w:textAlignment w:val="baseline"/>
        <w:outlineLvl w:val="0"/>
        <w:rPr>
          <w:rFonts w:ascii="Georgia" w:eastAsia="Times New Roman" w:hAnsi="Georgia" w:cs="Times New Roman"/>
          <w:b/>
          <w:bCs/>
          <w:kern w:val="36"/>
          <w:sz w:val="24"/>
          <w:szCs w:val="24"/>
          <w:lang w:eastAsia="en-GB"/>
        </w:rPr>
      </w:pPr>
      <w:r w:rsidRPr="00644356">
        <w:rPr>
          <w:rFonts w:ascii="Georgia" w:eastAsia="Times New Roman" w:hAnsi="Georgia" w:cs="Times New Roman"/>
          <w:b/>
          <w:bCs/>
          <w:kern w:val="36"/>
          <w:sz w:val="24"/>
          <w:szCs w:val="24"/>
          <w:lang w:eastAsia="en-GB"/>
        </w:rPr>
        <w:t>Alice in Wonderland</w:t>
      </w:r>
      <w:r w:rsidRPr="008F12EC">
        <w:rPr>
          <w:rFonts w:ascii="Georgia" w:eastAsia="Times New Roman" w:hAnsi="Georgia" w:cs="Times New Roman"/>
          <w:b/>
          <w:bCs/>
          <w:kern w:val="36"/>
          <w:sz w:val="24"/>
          <w:szCs w:val="24"/>
          <w:lang w:eastAsia="en-GB"/>
        </w:rPr>
        <w:t xml:space="preserve">  Sensory story </w:t>
      </w:r>
    </w:p>
    <w:p w:rsidR="00644356" w:rsidRPr="00644356" w:rsidRDefault="00644356" w:rsidP="00644356">
      <w:pPr>
        <w:spacing w:after="0" w:line="270" w:lineRule="atLeast"/>
        <w:textAlignment w:val="baseline"/>
        <w:rPr>
          <w:rFonts w:ascii="Times New Roman" w:eastAsia="Times New Roman" w:hAnsi="Times New Roman" w:cs="Times New Roman"/>
          <w:color w:val="644A3D"/>
          <w:sz w:val="17"/>
          <w:szCs w:val="17"/>
          <w:lang w:eastAsia="en-GB"/>
        </w:rPr>
      </w:pPr>
      <w:r w:rsidRPr="00644356">
        <w:rPr>
          <w:rFonts w:ascii="Times New Roman" w:eastAsia="Times New Roman" w:hAnsi="Times New Roman" w:cs="Times New Roman"/>
          <w:color w:val="644A3D"/>
          <w:sz w:val="17"/>
          <w:szCs w:val="17"/>
          <w:bdr w:val="none" w:sz="0" w:space="0" w:color="auto" w:frame="1"/>
          <w:lang w:eastAsia="en-GB"/>
        </w:rPr>
        <w:t>Posted on </w:t>
      </w:r>
      <w:hyperlink r:id="rId5" w:tooltip="9:24 pm" w:history="1">
        <w:r w:rsidRPr="00644356">
          <w:rPr>
            <w:rFonts w:ascii="Times New Roman" w:eastAsia="Times New Roman" w:hAnsi="Times New Roman" w:cs="Times New Roman"/>
            <w:color w:val="261A11"/>
            <w:sz w:val="17"/>
            <w:szCs w:val="17"/>
            <w:bdr w:val="none" w:sz="0" w:space="0" w:color="auto" w:frame="1"/>
            <w:lang w:eastAsia="en-GB"/>
          </w:rPr>
          <w:t>October 20, 2013</w:t>
        </w:r>
      </w:hyperlink>
      <w:r w:rsidRPr="00644356">
        <w:rPr>
          <w:rFonts w:ascii="Times New Roman" w:eastAsia="Times New Roman" w:hAnsi="Times New Roman" w:cs="Times New Roman"/>
          <w:color w:val="644A3D"/>
          <w:sz w:val="17"/>
          <w:szCs w:val="17"/>
          <w:bdr w:val="none" w:sz="0" w:space="0" w:color="auto" w:frame="1"/>
          <w:lang w:eastAsia="en-GB"/>
        </w:rPr>
        <w:t> by </w:t>
      </w:r>
      <w:hyperlink r:id="rId6" w:tooltip="View all posts by jd785" w:history="1">
        <w:r w:rsidRPr="00644356">
          <w:rPr>
            <w:rFonts w:ascii="Times New Roman" w:eastAsia="Times New Roman" w:hAnsi="Times New Roman" w:cs="Times New Roman"/>
            <w:color w:val="261A11"/>
            <w:sz w:val="17"/>
            <w:szCs w:val="17"/>
            <w:bdr w:val="none" w:sz="0" w:space="0" w:color="auto" w:frame="1"/>
            <w:lang w:eastAsia="en-GB"/>
          </w:rPr>
          <w:t>jd785</w:t>
        </w:r>
      </w:hyperlink>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065530" cy="1432560"/>
            <wp:effectExtent l="0" t="0" r="1270" b="0"/>
            <wp:docPr id="34" name="Picture 34" descr="IMG_51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19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143256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We had such a great time this week exploring the classic story of Alice in Wonderland. Cara’s book was wonderful and it was so exciting for our students to see themselves in her book! Hope you enjoy seeing how we made Alice’s adventures a multi-sensory learning experience!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46369D">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r w:rsidRPr="00644356">
        <w:rPr>
          <w:rFonts w:ascii="Helvetica" w:eastAsia="Times New Roman" w:hAnsi="Helvetica" w:cs="Helvetica"/>
          <w:b/>
          <w:bCs/>
          <w:color w:val="000000"/>
          <w:sz w:val="18"/>
          <w:szCs w:val="18"/>
          <w:bdr w:val="none" w:sz="0" w:space="0" w:color="auto" w:frame="1"/>
          <w:lang w:eastAsia="en-GB"/>
        </w:rPr>
        <w:t>SENSORY GROUP</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124075" cy="2282190"/>
            <wp:effectExtent l="0" t="0" r="9525" b="3810"/>
            <wp:docPr id="33" name="Picture 33" descr="IMG_52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20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28219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Our first box was filled with paper shred since most books are made from paper—or at least they used to be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32" name="Rectangl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F1163" id="Rectangle 32"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u3wwIAAMYFAAAOAAAAZHJzL2Uyb0RvYy54bWysVNtu1DAQfUfiHyy/p7k0e0nUbNVuNgip&#10;QEXhA7yJs7FIbGN7N1sQL/wFT/win8DY2Wv7goA8RPaMfWbmzPFcXW+7Fm2o0kzwDIcXAUaUl6Ji&#10;fJXhjx8Kb4qRNoRXpBWcZviRanw9e/niqpcpjUQj2ooqBCBcp73McGOMTH1flw3tiL4QknJw1kJ1&#10;xMBWrfxKkR7Qu9aPgmDs90JVUomSag3WfHDimcOva1qad3WtqUFthiE34/7K/Zf278+uSLpSRDas&#10;3KVB/iKLjjAOQQ9QOTEErRV7BtWxUgktanNRis4Xdc1K6mqAasLgSTUPDZHU1QLkaHmgSf8/2PLt&#10;5l4hVmX4MsKIkw569B5YI3zVUmRtFdUlEPbr54/vlq1e6hQuPch7ZevV8k6UnzTiYt7AHXqjJdwG&#10;JQDY3qSU6BtKKkg7tBD+GYbdaEBDy/6NqCA8WRvhuNzWqrMxgCW0dS17PLSMbg0qwXgZRNEYGluC&#10;a7e2EUi6vyyVNq+o6JBdZFhBdg6cbO60GY7uj9hYXBSsbcFO0pafGQBzsEBouGp9NgnX5K9JkCym&#10;i2nsxdF44cVBnns3xTz2xkU4GeWX+Xyeh99s3DBOG1ZVlNswe8GF8Z81dCf9QSoHyWnRssrC2ZS0&#10;Wi3nrUIbAoIv3OcoB8/xmH+ehuMLanlSUhjFwW2UeMV4OvHiIh55ySSYekGY3CbjIE7ivDgv6Y5x&#10;+u8loT7DySgauS6dJP2ktsB9z2sjaccMjJSWdRmeHg6R1CpwwSvXWkNYO6xPqLDpH6mAdu8b7fRq&#10;JTqofymqR5CrEiAnUB4MP1g0Qn3BqIdBkmH9eU0Uxah9zUHySRjHdvK4TTyaRLBRp57lqYfwEqAy&#10;bDAalnMzTKu1VGzVQKTQEcPFDTyTmjkJ2yc0ZLV7XDAsXCW7wWan0enenTqO39lvAA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Am&#10;Hvu3wwIAAMYFAAAOAAAAAAAAAAAAAAAAAC4CAABkcnMvZTJvRG9jLnhtbFBLAQItABQABgAIAAAA&#10;IQACnVV42QAAAAMBAAAPAAAAAAAAAAAAAAAAAB0FAABkcnMvZG93bnJldi54bWxQSwUGAAAAAAQA&#10;BADzAAAAIwYAAAAA&#10;" filled="f" stroked="f">
                <o:lock v:ext="edit" aspectratio="t"/>
                <w10:anchorlock/>
              </v:rect>
            </w:pict>
          </mc:Fallback>
        </mc:AlternateConten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Nestled among the paper were some playing cards (hearts of course), some Mad Hatter party hats, rose petals, heart garland and ribbon, caterpillars, a variety of white rabbits…..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AND a cute fluffy “dormouse” that makes a crinkly sound when squeezed! We found it at the dollar store—-score!</w:t>
      </w:r>
    </w:p>
    <w:p w:rsidR="00644356" w:rsidRPr="00644356" w:rsidRDefault="00644356" w:rsidP="0046369D">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 </w:t>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713865" cy="2282190"/>
            <wp:effectExtent l="0" t="0" r="635" b="3810"/>
            <wp:docPr id="31" name="Picture 31" descr="IMG_53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34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865" cy="228219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We also included a play food cupcake with the label “eat me” and a plastic bottle with the word “drink me”.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xml:space="preserve">It was so fun to see what the different students gravitated towards—-everyone had their </w:t>
      </w:r>
      <w:proofErr w:type="spellStart"/>
      <w:r w:rsidRPr="00644356">
        <w:rPr>
          <w:rFonts w:ascii="Helvetica" w:eastAsia="Times New Roman" w:hAnsi="Helvetica" w:cs="Helvetica"/>
          <w:color w:val="000000"/>
          <w:sz w:val="18"/>
          <w:szCs w:val="18"/>
          <w:lang w:eastAsia="en-GB"/>
        </w:rPr>
        <w:t>favorites</w:t>
      </w:r>
      <w:proofErr w:type="spellEnd"/>
      <w:r w:rsidRPr="00644356">
        <w:rPr>
          <w:rFonts w:ascii="Helvetica" w:eastAsia="Times New Roman" w:hAnsi="Helvetica" w:cs="Helvetica"/>
          <w:color w:val="000000"/>
          <w:sz w:val="18"/>
          <w:szCs w:val="18"/>
          <w:lang w:eastAsia="en-GB"/>
        </w:rPr>
        <w: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Exploring and interacting with a selected object is a language access point addressed in this box.</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Visual discrimination in addition to reach and grasp skills are also addressed while exploring the fun contents of this fun box!</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685415"/>
            <wp:effectExtent l="0" t="0" r="0" b="635"/>
            <wp:docPr id="30" name="Picture 30" descr="IMG_507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07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135" cy="268541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A is for Alice and we hid 4 letter A’s in this box of tea leaves.  The tea leaves have an interesting texture, kind of crunchy and mild aroma—–a different sensory experience!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students also had fun using the small scoop to cover them up again.</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math access point recognizing when items have been added to or removed from sets of objects to 4 is addressed here.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Picking up the letters is an opportunity to work on pincer grasp skills—–most beautifully illustrated by this picture—and eye hand coordination.</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232025" cy="2858135"/>
            <wp:effectExtent l="0" t="0" r="0" b="0"/>
            <wp:docPr id="29" name="Picture 29" descr="IMG_504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504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2025" cy="28581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 xml:space="preserve">Chenille stems make for great caterpillars! This box was filled with regular size and giant size ones for some size comparisons. Soft and </w:t>
      </w:r>
      <w:proofErr w:type="spellStart"/>
      <w:r w:rsidRPr="00644356">
        <w:rPr>
          <w:rFonts w:ascii="Helvetica" w:eastAsia="Times New Roman" w:hAnsi="Helvetica" w:cs="Helvetica"/>
          <w:color w:val="000000"/>
          <w:sz w:val="18"/>
          <w:szCs w:val="18"/>
          <w:lang w:eastAsia="en-GB"/>
        </w:rPr>
        <w:t>colorful</w:t>
      </w:r>
      <w:proofErr w:type="spellEnd"/>
      <w:r w:rsidRPr="00644356">
        <w:rPr>
          <w:rFonts w:ascii="Helvetica" w:eastAsia="Times New Roman" w:hAnsi="Helvetica" w:cs="Helvetica"/>
          <w:color w:val="000000"/>
          <w:sz w:val="18"/>
          <w:szCs w:val="18"/>
          <w:lang w:eastAsia="en-GB"/>
        </w:rPr>
        <w:t>—-you just HAVE to reach out for one!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These are perfect for twisting together (and promoting bilateral coordination) to make some new creations—-sensory group meets fine motor group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28" name="Rectangl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780C3" id="Rectangle 28"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AXwgIAAMYFAAAOAAAAZHJzL2Uyb0RvYy54bWysVNtu1DAQfUfiHyy/p7nUe0nUbNVuNgip&#10;QEXhA7yJs7FI7GB7N1sQL/wFT/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6mOIJOCdpCj94Da1SsGoasrWS6AMJ+/fzx3bLVdzqBSw/dvbL16u5OFp80EnJewx12ozu4&#10;DUoAsL1JKdnXjJaQdmgh/DMMu9GAhpb9G1lCeLo20nG5rVRrYwBLaOta9nhoGdsaVIDxMoiiMTS2&#10;ANdubSPQZH+5U9q8YrJFdpFiBdk5cLq502Y4uj9iYwmZ86YBO00acWYAzMECoeGq9dkkXJO/xkG8&#10;mC6mxCPReOGRIMu8m3xOvHEeTkbZZTafZ+E3GzckSc3LkgkbZi+4kPxZQ3fSH6RykJyWDS8tnE1J&#10;q9Vy3ii0oSD43H2OcvAcj/nnaTi+oJYnJYURCW6j2MvH04lHcjLy4kkw9YIwvo3HAYlJlp+XdMcF&#10;+/eSUJ/ieBSNXJdOkn5SW+C+57XRpOUGRkrD2xRPD4doYhW4EKVrraG8GdYnVNj0j1RAu/eNdnq1&#10;Eh3Uv5TlI8hVSZATKA+GHyxqqb5g1MMgSbH+vKaKYdS8FiD5OCTETh63IaNJBBt16lmeeqgoACrF&#10;BqNhOTfDtFp3iq9qiBQ6YoS8gWdScSdh+4SGrHaPC4aFq2Q32Ow0Ot27U8fxO/sN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Bdy&#10;YBfCAgAAxgUAAA4AAAAAAAAAAAAAAAAALgIAAGRycy9lMm9Eb2MueG1sUEsBAi0AFAAGAAgAAAAh&#10;AAKdVXjZAAAAAwEAAA8AAAAAAAAAAAAAAAAAHAUAAGRycy9kb3ducmV2LnhtbFBLBQYAAAAABAAE&#10;APMAAAAiBgAAAAA=&#10;" filled="f" stroked="f">
                <o:lock v:ext="edit" aspectratio="t"/>
                <w10:anchorlock/>
              </v:rect>
            </w:pict>
          </mc:Fallback>
        </mc:AlternateConten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xml:space="preserve">This also addresses the science access point of recognizing a change in </w:t>
      </w:r>
      <w:proofErr w:type="spellStart"/>
      <w:r w:rsidRPr="00644356">
        <w:rPr>
          <w:rFonts w:ascii="Helvetica" w:eastAsia="Times New Roman" w:hAnsi="Helvetica" w:cs="Helvetica"/>
          <w:color w:val="000000"/>
          <w:sz w:val="18"/>
          <w:szCs w:val="18"/>
          <w:lang w:eastAsia="en-GB"/>
        </w:rPr>
        <w:t>a</w:t>
      </w:r>
      <w:proofErr w:type="spellEnd"/>
      <w:r w:rsidRPr="00644356">
        <w:rPr>
          <w:rFonts w:ascii="Helvetica" w:eastAsia="Times New Roman" w:hAnsi="Helvetica" w:cs="Helvetica"/>
          <w:color w:val="000000"/>
          <w:sz w:val="18"/>
          <w:szCs w:val="18"/>
          <w:lang w:eastAsia="en-GB"/>
        </w:rPr>
        <w:t xml:space="preserve"> object.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xml:space="preserve">All the different </w:t>
      </w:r>
      <w:proofErr w:type="spellStart"/>
      <w:r w:rsidRPr="00644356">
        <w:rPr>
          <w:rFonts w:ascii="Helvetica" w:eastAsia="Times New Roman" w:hAnsi="Helvetica" w:cs="Helvetica"/>
          <w:color w:val="000000"/>
          <w:sz w:val="18"/>
          <w:szCs w:val="18"/>
          <w:lang w:eastAsia="en-GB"/>
        </w:rPr>
        <w:t>colors</w:t>
      </w:r>
      <w:proofErr w:type="spellEnd"/>
      <w:r w:rsidRPr="00644356">
        <w:rPr>
          <w:rFonts w:ascii="Helvetica" w:eastAsia="Times New Roman" w:hAnsi="Helvetica" w:cs="Helvetica"/>
          <w:color w:val="000000"/>
          <w:sz w:val="18"/>
          <w:szCs w:val="18"/>
          <w:lang w:eastAsia="en-GB"/>
        </w:rPr>
        <w:t xml:space="preserve"> and sizes help address the science access point of identifying common objects by one observable property, such as size or </w:t>
      </w:r>
      <w:proofErr w:type="spellStart"/>
      <w:r w:rsidRPr="00644356">
        <w:rPr>
          <w:rFonts w:ascii="Helvetica" w:eastAsia="Times New Roman" w:hAnsi="Helvetica" w:cs="Helvetica"/>
          <w:color w:val="000000"/>
          <w:sz w:val="18"/>
          <w:szCs w:val="18"/>
          <w:lang w:eastAsia="en-GB"/>
        </w:rPr>
        <w:t>color</w:t>
      </w:r>
      <w:proofErr w:type="spellEnd"/>
      <w:r w:rsidRPr="00644356">
        <w:rPr>
          <w:rFonts w:ascii="Helvetica" w:eastAsia="Times New Roman" w:hAnsi="Helvetica" w:cs="Helvetica"/>
          <w:color w:val="000000"/>
          <w:sz w:val="18"/>
          <w:szCs w:val="18"/>
          <w:lang w:eastAsia="en-GB"/>
        </w:rPr>
        <w: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lastRenderedPageBreak/>
        <w:drawing>
          <wp:inline distT="0" distB="0" distL="0" distR="0">
            <wp:extent cx="2454910" cy="2858135"/>
            <wp:effectExtent l="0" t="0" r="2540" b="0"/>
            <wp:docPr id="27" name="Picture 27" descr="IMG_53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53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4910" cy="28581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Pink and purple are the theme of this next box—-for the Cheshire Cat, of course!  All that was left was his grin!</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We used a Mr. Potato head mouth for the grin and hid it in the hard beads and soft pompoms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7C0FA" id="Rectangle 26"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jwwIAAMYFAAAOAAAAZHJzL2Uyb0RvYy54bWysVNtu1DAQfUfiHyy/p7k0e0nUbNVuNgip&#10;QEXhA7yJs7Fw7GB7N1sQL/wFT/win8DY2Wv7goA8RPaMfWbmzPFcXW9bjjZUaSZFhsOLACMqSlkx&#10;scrwxw+FN8VIGyIqwqWgGX6kGl/PXr646ruURrKRvKIKAYjQad9luDGmS31flw1tib6QHRXgrKVq&#10;iYGtWvmVIj2gt9yPgmDs91JVnZIl1Rqs+eDEM4df17Q07+paU4N4hiE34/7K/Zf278+uSLpSpGtY&#10;uUuD/EUWLWECgh6gcmIIWiv2DKplpZJa1uailK0v65qV1NUA1YTBk2oeGtJRVwuQo7sDTfr/wZZv&#10;N/cKsSrD0RgjQVro0XtgjYgVp8jaKqpLIOzXzx/fLVt9p1O49NDdK1uv7u5k+UkjIecN3KE3uoPb&#10;oAQA25uUkn1DSQVphxbCP8OwGw1oaNm/kRWEJ2sjHZfbWrU2BrCEtq5lj4eW0a1BJRgvgygaQ2NL&#10;cO3WNgJJ95c7pc0rKltkFxlWkJ0DJ5s7bYaj+yM2lpAF4xzsJOXizACYgwVCw1Xrs0m4Jn9NgmQx&#10;XUxjL47GCy8O8ty7KeaxNy7CySi/zOfzPPxm44Zx2rCqosKG2QsujP+soTvpD1I5SE5LzioLZ1PS&#10;arWcc4U2BARfuM9RDp7jMf88DccX1PKkpDCKg9so8YrxdOLFRTzykkkw9YIwuU3GQZzEeXFe0h0T&#10;9N9LQn2Gk1E0cl06SfpJbYH7ntdG0pYZGCmctRmeHg6R1CpwISrXWkMYH9YnVNj0j1RAu/eNdnq1&#10;Eh3Uv5TVI8hVSZATKA+GHywaqb5g1MMgybD+vCaKYsRfC5B8EsaxnTxuE48mEWzUqWd56iGiBKgM&#10;G4yG5dwM02rdKbZqIFLoiBHyBp5JzZyE7RMasto9LhgWrpLdYLPT6HTvTh3H7+w3AA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CO&#10;Ro/jwwIAAMYFAAAOAAAAAAAAAAAAAAAAAC4CAABkcnMvZTJvRG9jLnhtbFBLAQItABQABgAIAAAA&#10;IQACnVV42QAAAAMBAAAPAAAAAAAAAAAAAAAAAB0FAABkcnMvZG93bnJldi54bWxQSwUGAAAAAAQA&#10;BADzAAAAIwYAAAAA&#10;" filled="f" stroked="f">
                <o:lock v:ext="edit" aspectratio="t"/>
                <w10:anchorlock/>
              </v:rect>
            </w:pict>
          </mc:Fallback>
        </mc:AlternateConten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xml:space="preserve">This box addresses the science access point of identifying  common objects by one observable property such as size or </w:t>
      </w:r>
      <w:proofErr w:type="spellStart"/>
      <w:r w:rsidRPr="00644356">
        <w:rPr>
          <w:rFonts w:ascii="Helvetica" w:eastAsia="Times New Roman" w:hAnsi="Helvetica" w:cs="Helvetica"/>
          <w:color w:val="000000"/>
          <w:sz w:val="18"/>
          <w:szCs w:val="18"/>
          <w:lang w:eastAsia="en-GB"/>
        </w:rPr>
        <w:t>color</w:t>
      </w:r>
      <w:proofErr w:type="spellEnd"/>
      <w:r w:rsidRPr="00644356">
        <w:rPr>
          <w:rFonts w:ascii="Helvetica" w:eastAsia="Times New Roman" w:hAnsi="Helvetica" w:cs="Helvetica"/>
          <w:color w:val="000000"/>
          <w:sz w:val="18"/>
          <w:szCs w:val="18"/>
          <w:lang w:eastAsia="en-GB"/>
        </w:rPr>
        <w: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xml:space="preserve">Recognizing common 3-dimensional objects, such as balls (spheres) and two objects that are the same size or </w:t>
      </w:r>
      <w:proofErr w:type="spellStart"/>
      <w:r w:rsidRPr="00644356">
        <w:rPr>
          <w:rFonts w:ascii="Helvetica" w:eastAsia="Times New Roman" w:hAnsi="Helvetica" w:cs="Helvetica"/>
          <w:color w:val="000000"/>
          <w:sz w:val="18"/>
          <w:szCs w:val="18"/>
          <w:lang w:eastAsia="en-GB"/>
        </w:rPr>
        <w:t>color</w:t>
      </w:r>
      <w:proofErr w:type="spellEnd"/>
      <w:r w:rsidRPr="00644356">
        <w:rPr>
          <w:rFonts w:ascii="Helvetica" w:eastAsia="Times New Roman" w:hAnsi="Helvetica" w:cs="Helvetica"/>
          <w:color w:val="000000"/>
          <w:sz w:val="18"/>
          <w:szCs w:val="18"/>
          <w:lang w:eastAsia="en-GB"/>
        </w:rPr>
        <w:t xml:space="preserve"> are math access points addressed here.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318385" cy="2858135"/>
            <wp:effectExtent l="0" t="0" r="5715" b="0"/>
            <wp:docPr id="25" name="Picture 25" descr="IMG_53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534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8385" cy="28581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 xml:space="preserve">We used black cherry </w:t>
      </w:r>
      <w:proofErr w:type="spellStart"/>
      <w:r w:rsidRPr="00644356">
        <w:rPr>
          <w:rFonts w:ascii="Helvetica" w:eastAsia="Times New Roman" w:hAnsi="Helvetica" w:cs="Helvetica"/>
          <w:color w:val="000000"/>
          <w:sz w:val="18"/>
          <w:szCs w:val="18"/>
          <w:lang w:eastAsia="en-GB"/>
        </w:rPr>
        <w:t>kool-aid</w:t>
      </w:r>
      <w:proofErr w:type="spellEnd"/>
      <w:r w:rsidRPr="00644356">
        <w:rPr>
          <w:rFonts w:ascii="Helvetica" w:eastAsia="Times New Roman" w:hAnsi="Helvetica" w:cs="Helvetica"/>
          <w:color w:val="000000"/>
          <w:sz w:val="18"/>
          <w:szCs w:val="18"/>
          <w:lang w:eastAsia="en-GB"/>
        </w:rPr>
        <w:t xml:space="preserve"> to make the perfect red for our Queen of Hearts playdough. It turned out really well, a perfect squishy texture! Not only did it look pretty but it smelled wonderful also!</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We used our heart shaped cookie cutter to cut out lots of pretty hearts.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Counting how many hearts were cut out addresses math skills and one to one correspondence.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It also addresses the math access point of recognizing 2 dimensional shapes that are the same shape and size (congruent).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science access point of recognizing a change in an object is also addressed.</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46369D">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743200"/>
            <wp:effectExtent l="0" t="0" r="0" b="0"/>
            <wp:docPr id="24" name="Picture 24" descr="IMG_53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535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135" cy="274320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These flowers didn’t sing but our students sure had fun making them dance in the air!</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Tracking objects that fall to the ground and indicating that an object has fallen are the science access points addressed here.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779395"/>
            <wp:effectExtent l="0" t="0" r="0" b="1905"/>
            <wp:docPr id="23" name="Picture 23" descr="IMG_523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523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8135" cy="277939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Continuing with our floral theme, the students had fun with our sweet pea scented water. We put 2 different size measuring cups for scooping fun…….but sometimes it’s just more fun to play with the bubbles!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Recognizing water as a liquid is the science access point addressed here.</w:t>
      </w:r>
    </w:p>
    <w:p w:rsidR="00644356" w:rsidRPr="00644356" w:rsidRDefault="00644356" w:rsidP="0046369D">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 </w:t>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282190" cy="2210435"/>
            <wp:effectExtent l="0" t="0" r="3810" b="0"/>
            <wp:docPr id="22" name="Picture 22" descr="IMG_526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5263">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2190" cy="22104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We finished with some Crabtree and Evelyn rose scented lotion. Wow this stuff really had a strong aroma. Some of our students really like it…………</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037715" cy="2282190"/>
            <wp:effectExtent l="0" t="0" r="635" b="3810"/>
            <wp:docPr id="21" name="Picture 21" descr="IMG_513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513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7715" cy="228219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Others not so much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A16BF" id="Rectangle 20"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PwgIAAMYFAAAOAAAAZHJzL2Uyb0RvYy54bWysVNtu1DAQfUfiHyy/p7nUe0nUbNVuNgip&#10;QEXhA7yJs7FI7GB7N1sQL/wFT/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6mOAJ6BG2hR++BNSpWDUPWVjJdAGG/fv74btnqO53ApYfuXtl6dXcni08aCTmv4Q670R3c&#10;BiUA2N6klOxrRktIO7QQ/hmG3WhAQ8v+jSwhPF0b6bjcVqq1MYAltHUtezy0jG0NKsB4GUTRGLIs&#10;wLVb2wg02V/ulDavmGyRXaRYQXYOnG7utBmO7o/YWELmvGnATpNGnBkAc7BAaLhqfTYJ1+SvcRAv&#10;posp8Ug0XngkyDLvJp8Tb5yHk1F2mc3nWfjNxg1JUvOyZMKG2QsuJH/W0J30B6kcJKdlw0sLZ1PS&#10;arWcNwptKAg+d5+jHDzHY/55Go4vqOVJSWFEgtso9vLxdOKRnIy8eBJMvSCMb+NxQGKS5ecl3XHB&#10;/r0k1Kc4HkUj16WTpJ/UFrjveW00abmBkdLwNsXTwyGaWAUuROlaayhvhvUJFTb9IxXQ7n2jnV6t&#10;RAf1L2X5CHJVEuQEyoPhB4taqi8Y9TBIUqw/r6liGDWvBUg+DgmBY8ZtyGhi35Q69SxPPVQUAJVi&#10;g9GwnJthWq07xVc1RAodMULewDOpuJOwfUJDVrvHBcPCVbIbbHYane7dqeP4nf0G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MBY&#10;T8/CAgAAxgUAAA4AAAAAAAAAAAAAAAAALgIAAGRycy9lMm9Eb2MueG1sUEsBAi0AFAAGAAgAAAAh&#10;AAKdVXjZAAAAAwEAAA8AAAAAAAAAAAAAAAAAHAUAAGRycy9kb3ducmV2LnhtbFBLBQYAAAAABAAE&#10;APMAAAAiBgAAAAA=&#10;" filled="f" stroked="f">
                <o:lock v:ext="edit" aspectratio="t"/>
                <w10:anchorlock/>
              </v:rect>
            </w:pict>
          </mc:Fallback>
        </mc:AlternateConten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Either way, it made for a memorable experience—–and an opportunity to address the science access point of recognizing and responding to one type of sensory stimuli.</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46369D" w:rsidRPr="00644356" w:rsidRDefault="00644356" w:rsidP="0046369D">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r w:rsidRPr="00644356">
        <w:rPr>
          <w:rFonts w:ascii="Helvetica" w:eastAsia="Times New Roman" w:hAnsi="Helvetica" w:cs="Helvetica"/>
          <w:b/>
          <w:bCs/>
          <w:color w:val="000000"/>
          <w:sz w:val="18"/>
          <w:szCs w:val="18"/>
          <w:bdr w:val="none" w:sz="0" w:space="0" w:color="auto" w:frame="1"/>
          <w:lang w:eastAsia="en-GB"/>
        </w:rPr>
        <w:t>FINE MOTOR GROUP</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188845" cy="2858135"/>
            <wp:effectExtent l="0" t="0" r="1905" b="0"/>
            <wp:docPr id="19" name="Picture 19" descr="IMG_514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514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88845" cy="28581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On Tuesday we made some Mad Hatter hats! These were assembled by gluing a paper bowl onto a paper plate.  We cut a  hole in the plate to help it fit onto our students heads.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 xml:space="preserve">We had one of our students decide what </w:t>
      </w:r>
      <w:proofErr w:type="spellStart"/>
      <w:r w:rsidRPr="00644356">
        <w:rPr>
          <w:rFonts w:ascii="Helvetica" w:eastAsia="Times New Roman" w:hAnsi="Helvetica" w:cs="Helvetica"/>
          <w:color w:val="000000"/>
          <w:sz w:val="18"/>
          <w:szCs w:val="18"/>
          <w:lang w:eastAsia="en-GB"/>
        </w:rPr>
        <w:t>color</w:t>
      </w:r>
      <w:proofErr w:type="spellEnd"/>
      <w:r w:rsidRPr="00644356">
        <w:rPr>
          <w:rFonts w:ascii="Helvetica" w:eastAsia="Times New Roman" w:hAnsi="Helvetica" w:cs="Helvetica"/>
          <w:color w:val="000000"/>
          <w:sz w:val="18"/>
          <w:szCs w:val="18"/>
          <w:lang w:eastAsia="en-GB"/>
        </w:rPr>
        <w:t xml:space="preserve"> to start with and began painting.  Jeannie’s </w:t>
      </w:r>
      <w:proofErr w:type="spellStart"/>
      <w:r w:rsidRPr="00644356">
        <w:rPr>
          <w:rFonts w:ascii="Helvetica" w:eastAsia="Times New Roman" w:hAnsi="Helvetica" w:cs="Helvetica"/>
          <w:color w:val="000000"/>
          <w:sz w:val="18"/>
          <w:szCs w:val="18"/>
          <w:lang w:eastAsia="en-GB"/>
        </w:rPr>
        <w:t>favorite</w:t>
      </w:r>
      <w:proofErr w:type="spellEnd"/>
      <w:r w:rsidRPr="00644356">
        <w:rPr>
          <w:rFonts w:ascii="Helvetica" w:eastAsia="Times New Roman" w:hAnsi="Helvetica" w:cs="Helvetica"/>
          <w:color w:val="000000"/>
          <w:sz w:val="18"/>
          <w:szCs w:val="18"/>
          <w:lang w:eastAsia="en-GB"/>
        </w:rPr>
        <w:t xml:space="preserve"> </w:t>
      </w:r>
      <w:proofErr w:type="spellStart"/>
      <w:r w:rsidRPr="00644356">
        <w:rPr>
          <w:rFonts w:ascii="Helvetica" w:eastAsia="Times New Roman" w:hAnsi="Helvetica" w:cs="Helvetica"/>
          <w:color w:val="000000"/>
          <w:sz w:val="18"/>
          <w:szCs w:val="18"/>
          <w:lang w:eastAsia="en-GB"/>
        </w:rPr>
        <w:t>color</w:t>
      </w:r>
      <w:proofErr w:type="spellEnd"/>
      <w:r w:rsidRPr="00644356">
        <w:rPr>
          <w:rFonts w:ascii="Helvetica" w:eastAsia="Times New Roman" w:hAnsi="Helvetica" w:cs="Helvetica"/>
          <w:color w:val="000000"/>
          <w:sz w:val="18"/>
          <w:szCs w:val="18"/>
          <w:lang w:eastAsia="en-GB"/>
        </w:rPr>
        <w:t xml:space="preserve"> is purple—-hmm, I think someone is looking for extra brownie points from his teacher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34EB7" id="Rectangle 18"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yywgIAAMYFAAAOAAAAZHJzL2Uyb0RvYy54bWysVNtu1DAQfUfiHyy/p7nUe0nUbNVuNgip&#10;QEXhA7yJs7FI7GB7N1sQL/wFT/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5C76BTgrbQo/fAGhWrhiFrK5kugLBfP398t2z1nU7g0kN3r2y9uruTxSeNhJzXcIfd6A5u&#10;AxqA7U1Kyb5mtIS0Qwvhn2HYjQY0tOzfyBLC07WRjsttpVobA1hCW9eyx0PL2NagAoyXQRSNobEF&#10;uHZrG4Em+8ud0uYVky2yixQryM6B082dNsPR/REbS8icNw3YadKIMwNgDhYIDVetzybhmvw1DuLF&#10;dDElHonGC48EWebd5HPijfNwMsous/k8C7/ZuCFJal6WTNgwe8GF5M8aupP+IJWD5LRseGnhbEpa&#10;rZbzRqENBcHn7nOUg+d4zD9Pw/EFtTwpKYxIcBvFXj6eTjySk5EXT4KpF4TxbTwOSEyy/LykOy7Y&#10;v5eE+hTHo2jkunSS9JPaAvc9r40mLTcwUhrepnh6OEQTq8CFKF1rDeXNsD6hwqZ/pALavW+006uV&#10;6KD+pSwfQa5KgpxAeTD8YFFL9QWjHgZJivXnNVUMo+a1AMnHISF28rgNGU0i2KhTz/LUQ0UBUCk2&#10;GA3LuRmm1bpTfFVDpNARI+QNPJOKOwnbJzRktXtcMCxcJbvBZqfR6d6dOo7f2W8A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HOn&#10;fLLCAgAAxgUAAA4AAAAAAAAAAAAAAAAALgIAAGRycy9lMm9Eb2MueG1sUEsBAi0AFAAGAAgAAAAh&#10;AAKdVXjZAAAAAwEAAA8AAAAAAAAAAAAAAAAAHAUAAGRycy9kb3ducmV2LnhtbFBLBQYAAAAABAAE&#10;APMAAAAiBgAAAAA=&#10;" filled="f" stroked="f">
                <o:lock v:ext="edit" aspectratio="t"/>
                <w10:anchorlock/>
              </v:rect>
            </w:pict>
          </mc:Fallback>
        </mc:AlternateConten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xml:space="preserve">The different </w:t>
      </w:r>
      <w:proofErr w:type="spellStart"/>
      <w:r w:rsidRPr="00644356">
        <w:rPr>
          <w:rFonts w:ascii="Helvetica" w:eastAsia="Times New Roman" w:hAnsi="Helvetica" w:cs="Helvetica"/>
          <w:color w:val="000000"/>
          <w:sz w:val="18"/>
          <w:szCs w:val="18"/>
          <w:lang w:eastAsia="en-GB"/>
        </w:rPr>
        <w:t>colors</w:t>
      </w:r>
      <w:proofErr w:type="spellEnd"/>
      <w:r w:rsidRPr="00644356">
        <w:rPr>
          <w:rFonts w:ascii="Helvetica" w:eastAsia="Times New Roman" w:hAnsi="Helvetica" w:cs="Helvetica"/>
          <w:color w:val="000000"/>
          <w:sz w:val="18"/>
          <w:szCs w:val="18"/>
          <w:lang w:eastAsia="en-GB"/>
        </w:rPr>
        <w:t xml:space="preserve"> were then passed around so that everyone ended up with a very </w:t>
      </w:r>
      <w:proofErr w:type="spellStart"/>
      <w:r w:rsidRPr="00644356">
        <w:rPr>
          <w:rFonts w:ascii="Helvetica" w:eastAsia="Times New Roman" w:hAnsi="Helvetica" w:cs="Helvetica"/>
          <w:color w:val="000000"/>
          <w:sz w:val="18"/>
          <w:szCs w:val="18"/>
          <w:lang w:eastAsia="en-GB"/>
        </w:rPr>
        <w:t>colorful</w:t>
      </w:r>
      <w:proofErr w:type="spellEnd"/>
      <w:r w:rsidRPr="00644356">
        <w:rPr>
          <w:rFonts w:ascii="Helvetica" w:eastAsia="Times New Roman" w:hAnsi="Helvetica" w:cs="Helvetica"/>
          <w:color w:val="000000"/>
          <w:sz w:val="18"/>
          <w:szCs w:val="18"/>
          <w:lang w:eastAsia="en-GB"/>
        </w:rPr>
        <w:t xml:space="preserve"> hat.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Adjusting nonverbal expression, referent objects to communicate wants and needs to familiar persons is a language access point.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059305" cy="1951355"/>
            <wp:effectExtent l="0" t="0" r="0" b="0"/>
            <wp:docPr id="17" name="Picture 17" descr="IMG_515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515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9305" cy="1951355"/>
                    </a:xfrm>
                    <a:prstGeom prst="rect">
                      <a:avLst/>
                    </a:prstGeom>
                    <a:noFill/>
                    <a:ln>
                      <a:noFill/>
                    </a:ln>
                  </pic:spPr>
                </pic:pic>
              </a:graphicData>
            </a:graphic>
          </wp:inline>
        </w:drawing>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030095" cy="2059305"/>
            <wp:effectExtent l="0" t="0" r="8255" b="0"/>
            <wp:docPr id="16" name="Picture 16" descr="IMG_517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5172">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0095" cy="205930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Everybody had a great time painting their hats.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paintbrushes were taped to paint stirring sticks to adapt them for our students with physical disabilities.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science access points sharing objects with a partner and recognizing a change in an object are addressed with this activity.</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Ta DA!</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750185"/>
            <wp:effectExtent l="0" t="0" r="0" b="0"/>
            <wp:docPr id="15" name="Picture 15" descr="IMG_518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5182">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8135" cy="275018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                                                                   Love it!!!! This Mad Hatter is ready for the tea party!</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188845" cy="2570480"/>
            <wp:effectExtent l="0" t="0" r="1905" b="1270"/>
            <wp:docPr id="14" name="Picture 14" descr="IMG_529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5295">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8845" cy="257048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On Thursday we made some card soldier puppets. We pulled some of the heart (of course!) cards from a deck. 4 holes were punched and a popsicle stick was glued to the back.</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rectangle shaped cards were counted as they were passed out and then we counted out 2 chenille stems for each student.</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We also counted the number of hearts on each card.</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Recognizing common objects with two dimensional shapes and associating quantities with number names are math access points.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Chenille stems were threaded through the holes to make the arms and legs. Pincer grasp, eye hand coordination, bilateral coordination—–a PERFECT fine motor activity!</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713865" cy="1526540"/>
            <wp:effectExtent l="0" t="0" r="635" b="0"/>
            <wp:docPr id="13" name="Picture 13" descr="IMG_545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545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3865" cy="1526540"/>
                    </a:xfrm>
                    <a:prstGeom prst="rect">
                      <a:avLst/>
                    </a:prstGeom>
                    <a:noFill/>
                    <a:ln>
                      <a:noFill/>
                    </a:ln>
                  </pic:spPr>
                </pic:pic>
              </a:graphicData>
            </a:graphic>
          </wp:inline>
        </w:drawing>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310640" cy="1713865"/>
            <wp:effectExtent l="0" t="0" r="3810" b="635"/>
            <wp:docPr id="12" name="Picture 12" descr="IMG_546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5461">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0640" cy="171386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These were a huge hit, our students loved their puppets!</w:t>
      </w:r>
    </w:p>
    <w:p w:rsidR="00644356" w:rsidRPr="00644356" w:rsidRDefault="00644356" w:rsidP="00644356">
      <w:pPr>
        <w:shd w:val="clear" w:color="auto" w:fill="FFFFFF"/>
        <w:spacing w:after="0" w:line="240" w:lineRule="auto"/>
        <w:jc w:val="center"/>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lastRenderedPageBreak/>
        <w:drawing>
          <wp:inline distT="0" distB="0" distL="0" distR="0">
            <wp:extent cx="1591310" cy="1713865"/>
            <wp:effectExtent l="0" t="0" r="8890" b="635"/>
            <wp:docPr id="11" name="Picture 11" descr="IMG_545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5451">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1310" cy="171386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Recognizing that the appearance of an object has changed and recognizing one or more external body parts are science access points addressed here.</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484120" cy="2858135"/>
            <wp:effectExtent l="0" t="0" r="0" b="0"/>
            <wp:docPr id="10" name="Picture 10" descr="IMG_546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5465">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4120" cy="28581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                                                               Did we mention our students LOVED their puppets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56EB0" id="Rectangle 9"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clwQIAAMQFAAAOAAAAZHJzL2Uyb0RvYy54bWysVNtu1DAQfUfiHyy/p7nUe0nUbNVuNgip&#10;QEXhA7yJs7FI7GB7N1sQL/wFT/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6mOMZI0BZa9B5Io2LVMASmkukC6Pr188d3y1Xf6QSuPHT3ylaruztZfNJIyHkNV9iN7uAy&#10;6ACw9ialZF8zWkLSoYXwzzDsRgMaWvZvZAnR6dpIx+S2Uq2NARyhrWvY46FhbGtQAcbLIIrG0NYC&#10;XLu1jUCT/eVOafOKyRbZRYoVZOfA6eZOm+Ho/oiNJWTOmwbsNGnEmQEwBwuEhqvWZ5NwLf4aB/Fi&#10;upgSj0TjhUeCLPNu8jnxxnk4GWWX2Xyehd9s3JAkNS9LJmyYvdxC8mft3Al/EMpBcFo2vLRwNiWt&#10;Vst5o9CGgtxz9znKwXM85p+n4fiCWp6UFEYkuI1iLx9PJx7JyciLJ8HUC8L4Nh4HJCZZfl7SHRfs&#10;30tCPShxFI1cl06SflJb4L7ntdGk5QYGSsPbFE8Ph2hiFbgQpWutobwZ1idU2PSPVEC79412erUS&#10;HdS/lOUjyFVJkBMoD0YfLGqpvmDUwxhJsf68poph1LwWIPk4JMTOHbcho0kEG3XqWZ56qCgAKsUG&#10;o2E5N8OsWneKr2qIFDpihLyBZ1JxJ2H7hIasdo8LRoWrZDfW7Cw63btTx+E7+w0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utF3&#10;JcECAADEBQAADgAAAAAAAAAAAAAAAAAuAgAAZHJzL2Uyb0RvYy54bWxQSwECLQAUAAYACAAAACEA&#10;Ap1VeNkAAAADAQAADwAAAAAAAAAAAAAAAAAbBQAAZHJzL2Rvd25yZXYueG1sUEsFBgAAAAAEAAQA&#10;8wAAACEGAAAAAA==&#10;" filled="f" stroked="f">
                <o:lock v:ext="edit" aspectratio="t"/>
                <w10:anchorlock/>
              </v:rect>
            </w:pict>
          </mc:Fallback>
        </mc:AlternateConten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b/>
          <w:bCs/>
          <w:color w:val="000000"/>
          <w:sz w:val="18"/>
          <w:szCs w:val="18"/>
          <w:bdr w:val="none" w:sz="0" w:space="0" w:color="auto" w:frame="1"/>
          <w:lang w:eastAsia="en-GB"/>
        </w:rPr>
        <w:t>LANGUAGE GROUP</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152650"/>
            <wp:effectExtent l="0" t="0" r="0" b="0"/>
            <wp:docPr id="8" name="Picture 8" descr="IMG_540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5401">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8135" cy="215265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We placed pictures from our book on the All Turn it Spinner. With each turn, our students got to try on a costume prop that matched the character.</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Using nonverbal expression, gestures/signs, pictures, symbols, or words to responds to familiar read-aloud stories by identifying characters, objects, or events is a language access point addressed here.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Responding to a technology resource is another language access point addressed here.</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lastRenderedPageBreak/>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619885" cy="1713865"/>
            <wp:effectExtent l="0" t="0" r="0" b="635"/>
            <wp:docPr id="7" name="Picture 7" descr="IMG_542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5424">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885" cy="1713865"/>
                    </a:xfrm>
                    <a:prstGeom prst="rect">
                      <a:avLst/>
                    </a:prstGeom>
                    <a:noFill/>
                    <a:ln>
                      <a:noFill/>
                    </a:ln>
                  </pic:spPr>
                </pic:pic>
              </a:graphicData>
            </a:graphic>
          </wp:inline>
        </w:drawing>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447165" cy="1713865"/>
            <wp:effectExtent l="0" t="0" r="635" b="635"/>
            <wp:docPr id="6" name="Picture 6" descr="IMG_541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5418">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47165" cy="171386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 xml:space="preserve">Some of the props we used were the Queen of Hearts </w:t>
      </w:r>
      <w:proofErr w:type="spellStart"/>
      <w:r w:rsidRPr="00644356">
        <w:rPr>
          <w:rFonts w:ascii="Helvetica" w:eastAsia="Times New Roman" w:hAnsi="Helvetica" w:cs="Helvetica"/>
          <w:color w:val="000000"/>
          <w:sz w:val="18"/>
          <w:szCs w:val="18"/>
          <w:lang w:eastAsia="en-GB"/>
        </w:rPr>
        <w:t>scepter</w:t>
      </w:r>
      <w:proofErr w:type="spellEnd"/>
      <w:r w:rsidRPr="00644356">
        <w:rPr>
          <w:rFonts w:ascii="Helvetica" w:eastAsia="Times New Roman" w:hAnsi="Helvetica" w:cs="Helvetica"/>
          <w:color w:val="000000"/>
          <w:sz w:val="18"/>
          <w:szCs w:val="18"/>
          <w:lang w:eastAsia="en-GB"/>
        </w:rPr>
        <w:t>, Dormouse ears, Cheshire Cat mask, Mad Hatter hat,</w:t>
      </w: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1389380" cy="1713865"/>
            <wp:effectExtent l="0" t="0" r="1270" b="635"/>
            <wp:docPr id="5" name="Picture 5" descr="IMG_543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5432">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9380" cy="171386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                                                                                      a Singing Flower hood……………………..</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jc w:val="center"/>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260600"/>
            <wp:effectExtent l="0" t="0" r="0" b="6350"/>
            <wp:docPr id="4" name="Picture 4" descr="IMG_539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5391">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8135" cy="2260600"/>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AND some White Rabbit ears! This student really got into character, making sure we took a picture of  his rabbit impersonation </w:t>
      </w:r>
      <w:r w:rsidRPr="00644356">
        <w:rPr>
          <w:rFonts w:ascii="Helvetica" w:eastAsia="Times New Roman" w:hAnsi="Helvetica" w:cs="Helvetica"/>
          <w:noProof/>
          <w:color w:val="000000"/>
          <w:sz w:val="18"/>
          <w:szCs w:val="18"/>
          <w:lang w:eastAsia="en-GB"/>
        </w:rPr>
        <mc:AlternateContent>
          <mc:Choice Requires="wps">
            <w:drawing>
              <wp:inline distT="0" distB="0" distL="0" distR="0">
                <wp:extent cx="302260" cy="30226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0AF50" id="Rectangle 3"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RawgIAAMQFAAAOAAAAZHJzL2Uyb0RvYy54bWysVNtu1DAQfUfiHyy/p7k0e0nUbNVuNgip&#10;QEXhA7yJs7Fw7GB7N1sQL/wFT/win8DY2Wv7goA8RPaMfWbmzPFcXW9bjjZUaSZFhsOLACMqSlkx&#10;scrwxw+FN8VIGyIqwqWgGX6kGl/PXr646ruURrKRvKIKAYjQad9luDGmS31flw1tib6QHRXgrKVq&#10;iYGtWvmVIj2gt9yPgmDs91JVnZIl1Rqs+eDEM4df17Q07+paU4N4hiE34/7K/Zf278+uSLpSpGtY&#10;uUuD/EUWLWECgh6gcmIIWiv2DKplpZJa1uailK0v65qV1NUA1YTBk2oeGtJRVwuQo7sDTfr/wZZv&#10;N/cKsSrDlxgJ0kKL3gNpRKw4RWCqqC6Brl8/f3y3XPWdTuHKQ3evbLW6u5PlJ42EnDdwhd7oDi6D&#10;DgBrb1JK9g0lFSQdWgj/DMNuNKChZf9GVhCdrI10TG5r1doYwBHauoY9HhpGtwaVYLwMomgMbS3B&#10;tVvbCCTdX+6UNq+obJFdZFhBdg6cbO60GY7uj9hYQhaMc7CTlIszA2AOFggNV63PJuFa/DUJksV0&#10;MY29OBovvDjIc++mmMfeuAgno/wyn8/z8JuNG8Zpw6qKChtmL7cw/rN27oQ/COUgOC05qyycTUmr&#10;1XLOFdoQkHvhPkc5eI7H/PM0HF9Qy5OSwigObqPEK8bTiRcX8chLJsHUC8LkNhkHcRLnxXlJd0zQ&#10;fy8J9RlORtHIdekk6Se1Be57XhtJW2ZgoHDWZnh6OERSq8CFqFxrDWF8WJ9QYdM/UgHt3jfa6dVK&#10;dFD/UlaPIFclQU6gPBh9sGik+oJRD2Mkw/rzmiiKEX8tQPJJGMd27rhNPJpEsFGnnuWph4gSoDJs&#10;MBqWczPMqnWn2KqBSKEjRsgbeCY1cxK2T2jIave4YFS4SnZjzc6i0707dRy+s98A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C+g&#10;VFrCAgAAxAUAAA4AAAAAAAAAAAAAAAAALgIAAGRycy9lMm9Eb2MueG1sUEsBAi0AFAAGAAgAAAAh&#10;AAKdVXjZAAAAAwEAAA8AAAAAAAAAAAAAAAAAHAUAAGRycy9kb3ducmV2LnhtbFBLBQYAAAAABAAE&#10;APMAAAAiBgAAAAA=&#10;" filled="f" stroked="f">
                <o:lock v:ext="edit" aspectratio="t"/>
                <w10:anchorlock/>
              </v:rect>
            </w:pict>
          </mc:Fallback>
        </mc:AlternateContent>
      </w:r>
    </w:p>
    <w:p w:rsidR="00644356" w:rsidRPr="00644356" w:rsidRDefault="00644356" w:rsidP="00644356">
      <w:pPr>
        <w:shd w:val="clear" w:color="auto" w:fill="FFFFFF"/>
        <w:spacing w:after="0" w:line="240" w:lineRule="auto"/>
        <w:jc w:val="center"/>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lastRenderedPageBreak/>
        <w:drawing>
          <wp:inline distT="0" distB="0" distL="0" distR="0">
            <wp:extent cx="2858135" cy="2426335"/>
            <wp:effectExtent l="0" t="0" r="0" b="0"/>
            <wp:docPr id="2" name="Picture 2" descr="IMG_540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5405">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8135" cy="242633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We held up a mirror for our students to be able to see themselves, and BOY what a hit that was!  The students who were verbal expressed WHAT they had on and WHO they were while the nonverbal students followed directions with prepositions such as “hold it UP”, “put it ON”.</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Selecting a familiar object to explore and communicating about the selected object using nonverbal expression, gestures/signs, pictures, symbols, or words is the language access point addressed with this activity.</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The students had a great time and the adults in the room definitely enjoyed themselves as well.</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REALLY—–who doesn’t love to dress up!?</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 </w:t>
      </w:r>
    </w:p>
    <w:p w:rsidR="00644356" w:rsidRPr="00644356" w:rsidRDefault="00644356" w:rsidP="00644356">
      <w:pPr>
        <w:shd w:val="clear" w:color="auto" w:fill="FFFFFF"/>
        <w:spacing w:after="0"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noProof/>
          <w:color w:val="D8471D"/>
          <w:sz w:val="18"/>
          <w:szCs w:val="18"/>
          <w:bdr w:val="none" w:sz="0" w:space="0" w:color="auto" w:frame="1"/>
          <w:lang w:eastAsia="en-GB"/>
        </w:rPr>
        <w:drawing>
          <wp:inline distT="0" distB="0" distL="0" distR="0">
            <wp:extent cx="2858135" cy="2599055"/>
            <wp:effectExtent l="0" t="0" r="0" b="0"/>
            <wp:docPr id="1" name="Picture 1" descr="IMG_510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_5105">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8135" cy="2599055"/>
                    </a:xfrm>
                    <a:prstGeom prst="rect">
                      <a:avLst/>
                    </a:prstGeom>
                    <a:noFill/>
                    <a:ln>
                      <a:noFill/>
                    </a:ln>
                  </pic:spPr>
                </pic:pic>
              </a:graphicData>
            </a:graphic>
          </wp:inline>
        </w:drawing>
      </w:r>
      <w:r w:rsidRPr="00644356">
        <w:rPr>
          <w:rFonts w:ascii="Helvetica" w:eastAsia="Times New Roman" w:hAnsi="Helvetica" w:cs="Helvetica"/>
          <w:color w:val="000000"/>
          <w:sz w:val="18"/>
          <w:szCs w:val="18"/>
          <w:lang w:eastAsia="en-GB"/>
        </w:rPr>
        <w:t>That’s it for this week, we had so much fun going down the rabbit hole with Alice and making a wonderland of experiences for our students!</w:t>
      </w:r>
    </w:p>
    <w:p w:rsidR="00644356" w:rsidRPr="00644356" w:rsidRDefault="00644356" w:rsidP="00644356">
      <w:pPr>
        <w:shd w:val="clear" w:color="auto" w:fill="FFFFFF"/>
        <w:spacing w:after="225" w:line="240" w:lineRule="auto"/>
        <w:textAlignment w:val="baseline"/>
        <w:rPr>
          <w:rFonts w:ascii="Helvetica" w:eastAsia="Times New Roman" w:hAnsi="Helvetica" w:cs="Helvetica"/>
          <w:color w:val="000000"/>
          <w:sz w:val="18"/>
          <w:szCs w:val="18"/>
          <w:lang w:eastAsia="en-GB"/>
        </w:rPr>
      </w:pPr>
      <w:r w:rsidRPr="00644356">
        <w:rPr>
          <w:rFonts w:ascii="Helvetica" w:eastAsia="Times New Roman" w:hAnsi="Helvetica" w:cs="Helvetica"/>
          <w:color w:val="000000"/>
          <w:sz w:val="18"/>
          <w:szCs w:val="18"/>
          <w:lang w:eastAsia="en-GB"/>
        </w:rPr>
        <w:t>If you are looking for some more traditional October themes—be sure to check out what we did last year—–BUT don’t forget to join us again next week for more Group by Group fun!</w:t>
      </w:r>
    </w:p>
    <w:p w:rsidR="006C015A" w:rsidRDefault="006C015A"/>
    <w:sectPr w:rsidR="006C0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409C"/>
    <w:multiLevelType w:val="multilevel"/>
    <w:tmpl w:val="9FA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56"/>
    <w:rsid w:val="0046369D"/>
    <w:rsid w:val="00644356"/>
    <w:rsid w:val="006C015A"/>
    <w:rsid w:val="008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26C1"/>
  <w15:chartTrackingRefBased/>
  <w15:docId w15:val="{81F316D2-21B8-4899-B953-E156ED9B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4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443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5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44356"/>
    <w:rPr>
      <w:rFonts w:ascii="Times New Roman" w:eastAsia="Times New Roman" w:hAnsi="Times New Roman" w:cs="Times New Roman"/>
      <w:b/>
      <w:bCs/>
      <w:sz w:val="27"/>
      <w:szCs w:val="27"/>
      <w:lang w:eastAsia="en-GB"/>
    </w:rPr>
  </w:style>
  <w:style w:type="character" w:customStyle="1" w:styleId="sep">
    <w:name w:val="sep"/>
    <w:basedOn w:val="DefaultParagraphFont"/>
    <w:rsid w:val="00644356"/>
  </w:style>
  <w:style w:type="character" w:styleId="Hyperlink">
    <w:name w:val="Hyperlink"/>
    <w:basedOn w:val="DefaultParagraphFont"/>
    <w:uiPriority w:val="99"/>
    <w:semiHidden/>
    <w:unhideWhenUsed/>
    <w:rsid w:val="00644356"/>
    <w:rPr>
      <w:color w:val="0000FF"/>
      <w:u w:val="single"/>
    </w:rPr>
  </w:style>
  <w:style w:type="character" w:customStyle="1" w:styleId="by-author">
    <w:name w:val="by-author"/>
    <w:basedOn w:val="DefaultParagraphFont"/>
    <w:rsid w:val="00644356"/>
  </w:style>
  <w:style w:type="character" w:customStyle="1" w:styleId="author">
    <w:name w:val="author"/>
    <w:basedOn w:val="DefaultParagraphFont"/>
    <w:rsid w:val="00644356"/>
  </w:style>
  <w:style w:type="paragraph" w:styleId="NormalWeb">
    <w:name w:val="Normal (Web)"/>
    <w:basedOn w:val="Normal"/>
    <w:uiPriority w:val="99"/>
    <w:semiHidden/>
    <w:unhideWhenUsed/>
    <w:rsid w:val="00644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4356"/>
    <w:rPr>
      <w:b/>
      <w:bCs/>
    </w:rPr>
  </w:style>
  <w:style w:type="character" w:customStyle="1" w:styleId="share-count">
    <w:name w:val="share-count"/>
    <w:basedOn w:val="DefaultParagraphFont"/>
    <w:rsid w:val="006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881">
      <w:bodyDiv w:val="1"/>
      <w:marLeft w:val="0"/>
      <w:marRight w:val="0"/>
      <w:marTop w:val="0"/>
      <w:marBottom w:val="0"/>
      <w:divBdr>
        <w:top w:val="none" w:sz="0" w:space="0" w:color="auto"/>
        <w:left w:val="none" w:sz="0" w:space="0" w:color="auto"/>
        <w:bottom w:val="none" w:sz="0" w:space="0" w:color="auto"/>
        <w:right w:val="none" w:sz="0" w:space="0" w:color="auto"/>
      </w:divBdr>
      <w:divsChild>
        <w:div w:id="1657369385">
          <w:marLeft w:val="0"/>
          <w:marRight w:val="0"/>
          <w:marTop w:val="0"/>
          <w:marBottom w:val="0"/>
          <w:divBdr>
            <w:top w:val="none" w:sz="0" w:space="0" w:color="auto"/>
            <w:left w:val="none" w:sz="0" w:space="0" w:color="auto"/>
            <w:bottom w:val="none" w:sz="0" w:space="0" w:color="auto"/>
            <w:right w:val="none" w:sz="0" w:space="0" w:color="auto"/>
          </w:divBdr>
          <w:divsChild>
            <w:div w:id="638458074">
              <w:marLeft w:val="0"/>
              <w:marRight w:val="0"/>
              <w:marTop w:val="0"/>
              <w:marBottom w:val="0"/>
              <w:divBdr>
                <w:top w:val="none" w:sz="0" w:space="0" w:color="auto"/>
                <w:left w:val="none" w:sz="0" w:space="0" w:color="auto"/>
                <w:bottom w:val="none" w:sz="0" w:space="0" w:color="auto"/>
                <w:right w:val="none" w:sz="0" w:space="0" w:color="auto"/>
              </w:divBdr>
            </w:div>
          </w:divsChild>
        </w:div>
        <w:div w:id="574166372">
          <w:marLeft w:val="0"/>
          <w:marRight w:val="225"/>
          <w:marTop w:val="375"/>
          <w:marBottom w:val="0"/>
          <w:divBdr>
            <w:top w:val="none" w:sz="0" w:space="0" w:color="auto"/>
            <w:left w:val="none" w:sz="0" w:space="0" w:color="auto"/>
            <w:bottom w:val="none" w:sz="0" w:space="0" w:color="auto"/>
            <w:right w:val="none" w:sz="0" w:space="0" w:color="auto"/>
          </w:divBdr>
        </w:div>
        <w:div w:id="858590667">
          <w:marLeft w:val="150"/>
          <w:marRight w:val="150"/>
          <w:marTop w:val="0"/>
          <w:marBottom w:val="0"/>
          <w:divBdr>
            <w:top w:val="none" w:sz="0" w:space="0" w:color="auto"/>
            <w:left w:val="none" w:sz="0" w:space="0" w:color="auto"/>
            <w:bottom w:val="none" w:sz="0" w:space="0" w:color="auto"/>
            <w:right w:val="none" w:sz="0" w:space="0" w:color="auto"/>
          </w:divBdr>
          <w:divsChild>
            <w:div w:id="1367292643">
              <w:marLeft w:val="0"/>
              <w:marRight w:val="0"/>
              <w:marTop w:val="0"/>
              <w:marBottom w:val="0"/>
              <w:divBdr>
                <w:top w:val="none" w:sz="0" w:space="0" w:color="auto"/>
                <w:left w:val="none" w:sz="0" w:space="0" w:color="auto"/>
                <w:bottom w:val="none" w:sz="0" w:space="0" w:color="auto"/>
                <w:right w:val="none" w:sz="0" w:space="0" w:color="auto"/>
              </w:divBdr>
              <w:divsChild>
                <w:div w:id="1541897437">
                  <w:marLeft w:val="0"/>
                  <w:marRight w:val="0"/>
                  <w:marTop w:val="0"/>
                  <w:marBottom w:val="0"/>
                  <w:divBdr>
                    <w:top w:val="none" w:sz="0" w:space="0" w:color="auto"/>
                    <w:left w:val="none" w:sz="0" w:space="0" w:color="auto"/>
                    <w:bottom w:val="none" w:sz="0" w:space="0" w:color="auto"/>
                    <w:right w:val="none" w:sz="0" w:space="0" w:color="auto"/>
                  </w:divBdr>
                  <w:divsChild>
                    <w:div w:id="77023867">
                      <w:marLeft w:val="0"/>
                      <w:marRight w:val="0"/>
                      <w:marTop w:val="0"/>
                      <w:marBottom w:val="240"/>
                      <w:divBdr>
                        <w:top w:val="none" w:sz="0" w:space="0" w:color="auto"/>
                        <w:left w:val="none" w:sz="0" w:space="0" w:color="auto"/>
                        <w:bottom w:val="none" w:sz="0" w:space="0" w:color="auto"/>
                        <w:right w:val="none" w:sz="0" w:space="0" w:color="auto"/>
                      </w:divBdr>
                      <w:divsChild>
                        <w:div w:id="4308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oupbygroup.files.wordpress.com/2013/10/img_5071.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groupbygroup.files.wordpress.com/2013/10/img_5455.jpg" TargetMode="External"/><Relationship Id="rId21" Type="http://schemas.openxmlformats.org/officeDocument/2006/relationships/hyperlink" Target="https://groupbygroup.files.wordpress.com/2013/10/img_5356.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s://groupbygroup.files.wordpress.com/2013/10/img_5401.jpg" TargetMode="External"/><Relationship Id="rId50" Type="http://schemas.openxmlformats.org/officeDocument/2006/relationships/image" Target="media/image22.jpeg"/><Relationship Id="rId55" Type="http://schemas.openxmlformats.org/officeDocument/2006/relationships/hyperlink" Target="https://groupbygroup.files.wordpress.com/2013/10/img_5391.jpg" TargetMode="External"/><Relationship Id="rId7" Type="http://schemas.openxmlformats.org/officeDocument/2006/relationships/hyperlink" Target="https://groupbygroup.files.wordpress.com/2013/10/img_5199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groupbygroup.files.wordpress.com/2013/10/img_5146.jpg" TargetMode="External"/><Relationship Id="rId41" Type="http://schemas.openxmlformats.org/officeDocument/2006/relationships/hyperlink" Target="https://groupbygroup.files.wordpress.com/2013/10/img_5461.jpg" TargetMode="External"/><Relationship Id="rId54" Type="http://schemas.openxmlformats.org/officeDocument/2006/relationships/image" Target="media/image24.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oupbygroup.wordpress.com/author/jd785/" TargetMode="External"/><Relationship Id="rId11" Type="http://schemas.openxmlformats.org/officeDocument/2006/relationships/hyperlink" Target="https://groupbygroup.files.wordpress.com/2013/10/img_5342.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groupbygroup.files.wordpress.com/2013/10/img_5295.jpg" TargetMode="External"/><Relationship Id="rId40" Type="http://schemas.openxmlformats.org/officeDocument/2006/relationships/image" Target="media/image17.jpeg"/><Relationship Id="rId45" Type="http://schemas.openxmlformats.org/officeDocument/2006/relationships/hyperlink" Target="https://groupbygroup.files.wordpress.com/2013/10/img_5465.jpg" TargetMode="External"/><Relationship Id="rId53" Type="http://schemas.openxmlformats.org/officeDocument/2006/relationships/hyperlink" Target="https://groupbygroup.files.wordpress.com/2013/10/img_5432.jpg" TargetMode="External"/><Relationship Id="rId58" Type="http://schemas.openxmlformats.org/officeDocument/2006/relationships/image" Target="media/image26.jpeg"/><Relationship Id="rId5" Type="http://schemas.openxmlformats.org/officeDocument/2006/relationships/hyperlink" Target="https://groupbygroup.wordpress.com/2013/10/20/alice-in-wonderland/" TargetMode="External"/><Relationship Id="rId15" Type="http://schemas.openxmlformats.org/officeDocument/2006/relationships/hyperlink" Target="https://groupbygroup.files.wordpress.com/2013/10/img_5044.jpg" TargetMode="External"/><Relationship Id="rId23" Type="http://schemas.openxmlformats.org/officeDocument/2006/relationships/hyperlink" Target="https://groupbygroup.files.wordpress.com/2013/10/img_5237.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s://groupbygroup.files.wordpress.com/2013/10/img_5424.jpg" TargetMode="External"/><Relationship Id="rId57" Type="http://schemas.openxmlformats.org/officeDocument/2006/relationships/hyperlink" Target="https://groupbygroup.files.wordpress.com/2013/10/img_5405.jpg"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groupbygroup.files.wordpress.com/2013/10/img_5347.jpg" TargetMode="External"/><Relationship Id="rId31" Type="http://schemas.openxmlformats.org/officeDocument/2006/relationships/hyperlink" Target="https://groupbygroup.files.wordpress.com/2013/10/img_5153.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hyperlink" Target="https://groupbygroup.files.wordpress.com/2013/10/img_5203.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groupbygroup.files.wordpress.com/2013/10/img_5133.jpg" TargetMode="External"/><Relationship Id="rId30" Type="http://schemas.openxmlformats.org/officeDocument/2006/relationships/image" Target="media/image12.jpeg"/><Relationship Id="rId35" Type="http://schemas.openxmlformats.org/officeDocument/2006/relationships/hyperlink" Target="https://groupbygroup.files.wordpress.com/2013/10/img_5182.jpg" TargetMode="External"/><Relationship Id="rId43" Type="http://schemas.openxmlformats.org/officeDocument/2006/relationships/hyperlink" Target="https://groupbygroup.files.wordpress.com/2013/10/img_5451.jpg" TargetMode="External"/><Relationship Id="rId48" Type="http://schemas.openxmlformats.org/officeDocument/2006/relationships/image" Target="media/image21.jpeg"/><Relationship Id="rId56" Type="http://schemas.openxmlformats.org/officeDocument/2006/relationships/image" Target="media/image25.jpeg"/><Relationship Id="rId8" Type="http://schemas.openxmlformats.org/officeDocument/2006/relationships/image" Target="media/image1.jpeg"/><Relationship Id="rId51" Type="http://schemas.openxmlformats.org/officeDocument/2006/relationships/hyperlink" Target="https://groupbygroup.files.wordpress.com/2013/10/img_5418.jp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groupbygroup.files.wordpress.com/2013/10/img_5310.jpg" TargetMode="External"/><Relationship Id="rId25" Type="http://schemas.openxmlformats.org/officeDocument/2006/relationships/hyperlink" Target="https://groupbygroup.files.wordpress.com/2013/10/img_5263.jpg" TargetMode="External"/><Relationship Id="rId33" Type="http://schemas.openxmlformats.org/officeDocument/2006/relationships/hyperlink" Target="https://groupbygroup.files.wordpress.com/2013/10/img_5172.jpg"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s://groupbygroup.files.wordpress.com/2013/10/img_5105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Staniforth</dc:creator>
  <cp:keywords/>
  <dc:description/>
  <cp:lastModifiedBy>Michelle Staniforth</cp:lastModifiedBy>
  <cp:revision>2</cp:revision>
  <dcterms:created xsi:type="dcterms:W3CDTF">2020-08-25T14:56:00Z</dcterms:created>
  <dcterms:modified xsi:type="dcterms:W3CDTF">2020-08-25T15:08:00Z</dcterms:modified>
</cp:coreProperties>
</file>